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E1B" w:rsidRPr="00141E1B" w:rsidRDefault="00711F33" w:rsidP="00164E84">
      <w:pPr>
        <w:rPr>
          <w:rFonts w:ascii="Arial" w:hAnsi="Arial" w:cs="Arial"/>
          <w:b/>
          <w:bCs/>
          <w:sz w:val="10"/>
          <w:szCs w:val="10"/>
        </w:rPr>
      </w:pPr>
      <w:r w:rsidRPr="001575D0">
        <w:rPr>
          <w:rFonts w:ascii="Arial" w:hAnsi="Arial" w:cs="Arial"/>
          <w:b/>
          <w:bCs/>
          <w:noProof/>
          <w:sz w:val="26"/>
          <w:szCs w:val="26"/>
        </w:rPr>
        <w:drawing>
          <wp:anchor distT="0" distB="0" distL="114300" distR="114300" simplePos="0" relativeHeight="251659264" behindDoc="1" locked="0" layoutInCell="1" allowOverlap="1">
            <wp:simplePos x="0" y="0"/>
            <wp:positionH relativeFrom="column">
              <wp:posOffset>152400</wp:posOffset>
            </wp:positionH>
            <wp:positionV relativeFrom="paragraph">
              <wp:posOffset>-153670</wp:posOffset>
            </wp:positionV>
            <wp:extent cx="868680" cy="806450"/>
            <wp:effectExtent l="0" t="0" r="7620" b="0"/>
            <wp:wrapTight wrapText="bothSides">
              <wp:wrapPolygon edited="0">
                <wp:start x="0" y="0"/>
                <wp:lineTo x="0" y="20920"/>
                <wp:lineTo x="21316" y="20920"/>
                <wp:lineTo x="21316" y="0"/>
                <wp:lineTo x="0" y="0"/>
              </wp:wrapPolygon>
            </wp:wrapTight>
            <wp:docPr id="1" name="Picture 1" descr="Description: UOP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OP mono"/>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8680" cy="806450"/>
                    </a:xfrm>
                    <a:prstGeom prst="rect">
                      <a:avLst/>
                    </a:prstGeom>
                    <a:noFill/>
                    <a:ln>
                      <a:noFill/>
                    </a:ln>
                  </pic:spPr>
                </pic:pic>
              </a:graphicData>
            </a:graphic>
          </wp:anchor>
        </w:drawing>
      </w:r>
      <w:r w:rsidR="00F95D33" w:rsidRPr="00141E1B">
        <w:rPr>
          <w:rFonts w:ascii="Arial" w:hAnsi="Arial" w:cs="Arial" w:hint="cs"/>
          <w:b/>
          <w:bCs/>
          <w:sz w:val="80"/>
          <w:szCs w:val="80"/>
          <w:rtl/>
        </w:rPr>
        <w:t>پشاور یو</w:t>
      </w:r>
      <w:r w:rsidR="007316F7" w:rsidRPr="00141E1B">
        <w:rPr>
          <w:rFonts w:ascii="Arial" w:hAnsi="Arial" w:cs="Arial" w:hint="cs"/>
          <w:b/>
          <w:bCs/>
          <w:sz w:val="80"/>
          <w:szCs w:val="80"/>
          <w:rtl/>
        </w:rPr>
        <w:t>نی</w:t>
      </w:r>
      <w:r w:rsidR="00F95D33" w:rsidRPr="00141E1B">
        <w:rPr>
          <w:rFonts w:ascii="Arial" w:hAnsi="Arial" w:cs="Arial" w:hint="cs"/>
          <w:b/>
          <w:bCs/>
          <w:sz w:val="80"/>
          <w:szCs w:val="80"/>
          <w:rtl/>
        </w:rPr>
        <w:t>ورسٹی</w:t>
      </w:r>
    </w:p>
    <w:p w:rsidR="00711F33" w:rsidRPr="00265AAE" w:rsidRDefault="00711F33" w:rsidP="00711F33">
      <w:pPr>
        <w:jc w:val="center"/>
        <w:rPr>
          <w:rFonts w:ascii="Arial" w:hAnsi="Arial" w:cs="Arial"/>
          <w:b/>
          <w:bCs/>
          <w:sz w:val="10"/>
          <w:szCs w:val="10"/>
        </w:rPr>
      </w:pPr>
    </w:p>
    <w:p w:rsidR="00711F33" w:rsidRDefault="00F95D33" w:rsidP="00855EB8">
      <w:pPr>
        <w:jc w:val="center"/>
        <w:rPr>
          <w:rFonts w:ascii="Arial" w:hAnsi="Arial" w:cs="Arial"/>
          <w:b/>
          <w:bCs/>
          <w:sz w:val="50"/>
          <w:szCs w:val="50"/>
          <w:rtl/>
          <w:lang w:bidi="ur-PK"/>
        </w:rPr>
      </w:pPr>
      <w:r w:rsidRPr="00164E84">
        <w:rPr>
          <w:rFonts w:ascii="Arial" w:hAnsi="Arial" w:cs="Arial" w:hint="cs"/>
          <w:b/>
          <w:bCs/>
          <w:sz w:val="50"/>
          <w:szCs w:val="50"/>
          <w:rtl/>
        </w:rPr>
        <w:t>نوٹس برا</w:t>
      </w:r>
      <w:r w:rsidR="00935D6F" w:rsidRPr="00164E84">
        <w:rPr>
          <w:rFonts w:ascii="Arial" w:hAnsi="Arial" w:cs="Arial" w:hint="cs"/>
          <w:b/>
          <w:bCs/>
          <w:sz w:val="50"/>
          <w:szCs w:val="50"/>
          <w:rtl/>
        </w:rPr>
        <w:t xml:space="preserve">ئے نیلامی درختان </w:t>
      </w:r>
      <w:r w:rsidR="00B44810" w:rsidRPr="00164E84">
        <w:rPr>
          <w:rFonts w:ascii="Arial" w:hAnsi="Arial" w:cs="Arial" w:hint="cs"/>
          <w:b/>
          <w:bCs/>
          <w:sz w:val="50"/>
          <w:szCs w:val="50"/>
          <w:rtl/>
        </w:rPr>
        <w:t>و</w:t>
      </w:r>
      <w:r w:rsidR="00935D6F" w:rsidRPr="00164E84">
        <w:rPr>
          <w:rFonts w:ascii="Arial" w:hAnsi="Arial" w:cs="Arial" w:hint="cs"/>
          <w:b/>
          <w:bCs/>
          <w:sz w:val="50"/>
          <w:szCs w:val="50"/>
          <w:rtl/>
        </w:rPr>
        <w:t>متفرق اشیاء</w:t>
      </w:r>
    </w:p>
    <w:p w:rsidR="00855EB8" w:rsidRPr="00E65F2A" w:rsidRDefault="00855EB8" w:rsidP="00855EB8">
      <w:pPr>
        <w:jc w:val="center"/>
        <w:rPr>
          <w:rFonts w:ascii="Arial" w:hAnsi="Arial" w:cs="Arial"/>
          <w:sz w:val="12"/>
          <w:szCs w:val="12"/>
          <w:rtl/>
        </w:rPr>
      </w:pPr>
    </w:p>
    <w:p w:rsidR="00935D6F" w:rsidRDefault="00B44810" w:rsidP="00995431">
      <w:pPr>
        <w:jc w:val="right"/>
        <w:rPr>
          <w:rFonts w:ascii="Arial" w:hAnsi="Arial" w:cs="Arial"/>
          <w:sz w:val="40"/>
          <w:szCs w:val="40"/>
          <w:rtl/>
        </w:rPr>
      </w:pPr>
      <w:r w:rsidRPr="00995431">
        <w:rPr>
          <w:rFonts w:ascii="Arial" w:hAnsi="Arial" w:cs="Arial" w:hint="cs"/>
          <w:sz w:val="36"/>
          <w:szCs w:val="36"/>
          <w:rtl/>
        </w:rPr>
        <w:t>تمام خواہش مند حضرات کو مطلع کیا جاتا ہے۔ کہ پشاور یونیورسٹی میں مندرجہ ذیل اشیاء کو جہاں ہے جیسا ہے کی بنیاد پر بمورخہ ۱۰ نومبر ۲۰۱۵ بوقت ۱۰ بجے بذریعہ بولی</w:t>
      </w:r>
      <w:r w:rsidR="00F737EC">
        <w:rPr>
          <w:rFonts w:ascii="Arial" w:hAnsi="Arial" w:cs="Arial" w:hint="cs"/>
          <w:sz w:val="36"/>
          <w:szCs w:val="36"/>
          <w:rtl/>
        </w:rPr>
        <w:t>،نیلام</w:t>
      </w:r>
      <w:r w:rsidRPr="00995431">
        <w:rPr>
          <w:rFonts w:ascii="Arial" w:hAnsi="Arial" w:cs="Arial" w:hint="cs"/>
          <w:sz w:val="36"/>
          <w:szCs w:val="36"/>
          <w:rtl/>
        </w:rPr>
        <w:t xml:space="preserve"> کیا جائے گا</w:t>
      </w:r>
      <w:r>
        <w:rPr>
          <w:rFonts w:ascii="Arial" w:hAnsi="Arial" w:cs="Arial" w:hint="cs"/>
          <w:sz w:val="40"/>
          <w:szCs w:val="40"/>
          <w:rtl/>
        </w:rPr>
        <w:t>۔</w:t>
      </w:r>
    </w:p>
    <w:p w:rsidR="00995431" w:rsidRPr="00E65F2A" w:rsidRDefault="00995431" w:rsidP="00995431">
      <w:pPr>
        <w:jc w:val="right"/>
        <w:rPr>
          <w:rFonts w:ascii="Arial" w:hAnsi="Arial" w:cs="Arial"/>
          <w:sz w:val="16"/>
          <w:szCs w:val="16"/>
          <w:rtl/>
        </w:rPr>
      </w:pPr>
    </w:p>
    <w:tbl>
      <w:tblPr>
        <w:tblStyle w:val="TableGrid"/>
        <w:tblW w:w="0" w:type="auto"/>
        <w:tblInd w:w="648" w:type="dxa"/>
        <w:tblLook w:val="04A0"/>
      </w:tblPr>
      <w:tblGrid>
        <w:gridCol w:w="4575"/>
        <w:gridCol w:w="3201"/>
        <w:gridCol w:w="821"/>
      </w:tblGrid>
      <w:tr w:rsidR="00061FB9" w:rsidRPr="00970FD6" w:rsidTr="00970FD6">
        <w:tc>
          <w:tcPr>
            <w:tcW w:w="4575" w:type="dxa"/>
          </w:tcPr>
          <w:p w:rsidR="00061FB9" w:rsidRPr="00970FD6" w:rsidRDefault="00061FB9" w:rsidP="00970FD6">
            <w:pPr>
              <w:jc w:val="center"/>
              <w:rPr>
                <w:rFonts w:ascii="Arial" w:hAnsi="Arial" w:cs="Arial"/>
                <w:b/>
                <w:bCs/>
                <w:sz w:val="38"/>
                <w:szCs w:val="38"/>
              </w:rPr>
            </w:pPr>
            <w:r w:rsidRPr="00970FD6">
              <w:rPr>
                <w:rFonts w:ascii="Arial" w:hAnsi="Arial" w:cs="Arial" w:hint="cs"/>
                <w:b/>
                <w:bCs/>
                <w:sz w:val="38"/>
                <w:szCs w:val="38"/>
                <w:rtl/>
              </w:rPr>
              <w:t>تعداد</w:t>
            </w:r>
          </w:p>
        </w:tc>
        <w:tc>
          <w:tcPr>
            <w:tcW w:w="3201" w:type="dxa"/>
          </w:tcPr>
          <w:p w:rsidR="00061FB9" w:rsidRPr="00970FD6" w:rsidRDefault="00061FB9" w:rsidP="00970FD6">
            <w:pPr>
              <w:jc w:val="center"/>
              <w:rPr>
                <w:rFonts w:ascii="Arial" w:hAnsi="Arial" w:cs="Arial"/>
                <w:b/>
                <w:bCs/>
                <w:sz w:val="38"/>
                <w:szCs w:val="38"/>
              </w:rPr>
            </w:pPr>
            <w:r w:rsidRPr="00970FD6">
              <w:rPr>
                <w:rFonts w:ascii="Arial" w:hAnsi="Arial" w:cs="Arial" w:hint="cs"/>
                <w:b/>
                <w:bCs/>
                <w:sz w:val="38"/>
                <w:szCs w:val="38"/>
                <w:rtl/>
              </w:rPr>
              <w:t>اشیاء</w:t>
            </w:r>
          </w:p>
        </w:tc>
        <w:tc>
          <w:tcPr>
            <w:tcW w:w="821" w:type="dxa"/>
          </w:tcPr>
          <w:p w:rsidR="00061FB9" w:rsidRPr="00970FD6" w:rsidRDefault="00061FB9" w:rsidP="00970FD6">
            <w:pPr>
              <w:jc w:val="center"/>
              <w:rPr>
                <w:rFonts w:ascii="Arial" w:hAnsi="Arial" w:cs="Arial"/>
                <w:b/>
                <w:bCs/>
                <w:sz w:val="38"/>
                <w:szCs w:val="38"/>
              </w:rPr>
            </w:pPr>
            <w:r w:rsidRPr="00970FD6">
              <w:rPr>
                <w:rFonts w:ascii="Arial" w:hAnsi="Arial" w:cs="Arial" w:hint="cs"/>
                <w:b/>
                <w:bCs/>
                <w:sz w:val="38"/>
                <w:szCs w:val="38"/>
                <w:rtl/>
              </w:rPr>
              <w:t>نمبر</w:t>
            </w:r>
          </w:p>
        </w:tc>
      </w:tr>
      <w:tr w:rsidR="00061FB9" w:rsidRPr="00812ACF" w:rsidTr="00970FD6">
        <w:tc>
          <w:tcPr>
            <w:tcW w:w="4575" w:type="dxa"/>
          </w:tcPr>
          <w:p w:rsidR="00061FB9" w:rsidRPr="00812ACF" w:rsidRDefault="003C4609" w:rsidP="002B7F08">
            <w:pPr>
              <w:tabs>
                <w:tab w:val="right" w:pos="4014"/>
              </w:tabs>
              <w:rPr>
                <w:rFonts w:ascii="Arial" w:hAnsi="Arial" w:cs="Arial"/>
                <w:sz w:val="36"/>
                <w:szCs w:val="36"/>
              </w:rPr>
            </w:pPr>
            <w:r w:rsidRPr="00812ACF">
              <w:rPr>
                <w:rFonts w:ascii="Arial" w:hAnsi="Arial" w:cs="Arial" w:hint="cs"/>
                <w:sz w:val="36"/>
                <w:szCs w:val="36"/>
                <w:rtl/>
              </w:rPr>
              <w:t>)</w:t>
            </w:r>
            <w:r w:rsidR="00061FB9" w:rsidRPr="00812ACF">
              <w:rPr>
                <w:rFonts w:ascii="Arial" w:hAnsi="Arial" w:cs="Arial"/>
                <w:sz w:val="36"/>
                <w:szCs w:val="36"/>
              </w:rPr>
              <w:t>Per Square foot</w:t>
            </w:r>
            <w:r w:rsidRPr="00812ACF">
              <w:rPr>
                <w:rFonts w:ascii="Arial" w:hAnsi="Arial" w:cs="Arial" w:hint="cs"/>
                <w:sz w:val="36"/>
                <w:szCs w:val="36"/>
                <w:rtl/>
              </w:rPr>
              <w:t>(</w:t>
            </w:r>
            <w:r w:rsidR="00061FB9" w:rsidRPr="00812ACF">
              <w:rPr>
                <w:rFonts w:ascii="Arial" w:hAnsi="Arial" w:cs="Arial"/>
                <w:sz w:val="36"/>
                <w:szCs w:val="36"/>
              </w:rPr>
              <w:tab/>
            </w:r>
            <w:r w:rsidR="002B7F08" w:rsidRPr="00812ACF">
              <w:rPr>
                <w:rFonts w:ascii="Arial" w:hAnsi="Arial" w:cs="Arial" w:hint="cs"/>
                <w:sz w:val="36"/>
                <w:szCs w:val="36"/>
                <w:rtl/>
              </w:rPr>
              <w:t xml:space="preserve"> پی</w:t>
            </w:r>
            <w:r w:rsidR="00061FB9" w:rsidRPr="00812ACF">
              <w:rPr>
                <w:rFonts w:ascii="Arial" w:hAnsi="Arial" w:cs="Arial" w:hint="cs"/>
                <w:sz w:val="36"/>
                <w:szCs w:val="36"/>
                <w:rtl/>
              </w:rPr>
              <w:t>مائش</w:t>
            </w:r>
          </w:p>
        </w:tc>
        <w:tc>
          <w:tcPr>
            <w:tcW w:w="3201" w:type="dxa"/>
          </w:tcPr>
          <w:p w:rsidR="00061FB9" w:rsidRPr="00812ACF" w:rsidRDefault="00061FB9" w:rsidP="00935D6F">
            <w:pPr>
              <w:jc w:val="right"/>
              <w:rPr>
                <w:rFonts w:ascii="Arial" w:hAnsi="Arial" w:cs="Arial"/>
                <w:sz w:val="36"/>
                <w:szCs w:val="36"/>
              </w:rPr>
            </w:pPr>
            <w:r w:rsidRPr="00812ACF">
              <w:rPr>
                <w:rFonts w:ascii="Arial" w:hAnsi="Arial" w:cs="Arial" w:hint="cs"/>
                <w:sz w:val="36"/>
                <w:szCs w:val="36"/>
                <w:rtl/>
              </w:rPr>
              <w:t>شیشم درخت کے تنے</w:t>
            </w:r>
          </w:p>
        </w:tc>
        <w:tc>
          <w:tcPr>
            <w:tcW w:w="821" w:type="dxa"/>
          </w:tcPr>
          <w:p w:rsidR="00061FB9" w:rsidRPr="00812ACF" w:rsidRDefault="00061FB9" w:rsidP="00935D6F">
            <w:pPr>
              <w:jc w:val="right"/>
              <w:rPr>
                <w:rFonts w:ascii="Arial" w:hAnsi="Arial" w:cs="Arial"/>
                <w:sz w:val="36"/>
                <w:szCs w:val="36"/>
              </w:rPr>
            </w:pPr>
            <w:r w:rsidRPr="00812ACF">
              <w:rPr>
                <w:rFonts w:ascii="Arial" w:hAnsi="Arial" w:cs="Arial" w:hint="cs"/>
                <w:sz w:val="36"/>
                <w:szCs w:val="36"/>
                <w:rtl/>
              </w:rPr>
              <w:t>۱۔</w:t>
            </w:r>
          </w:p>
        </w:tc>
      </w:tr>
      <w:tr w:rsidR="00970FD6" w:rsidRPr="00812ACF" w:rsidTr="00970FD6">
        <w:tc>
          <w:tcPr>
            <w:tcW w:w="4575" w:type="dxa"/>
          </w:tcPr>
          <w:p w:rsidR="00970FD6" w:rsidRPr="00812ACF" w:rsidRDefault="00970FD6" w:rsidP="00B33FC7">
            <w:pPr>
              <w:tabs>
                <w:tab w:val="right" w:pos="4014"/>
              </w:tabs>
              <w:rPr>
                <w:rFonts w:ascii="Arial" w:hAnsi="Arial" w:cs="Arial"/>
                <w:sz w:val="36"/>
                <w:szCs w:val="36"/>
              </w:rPr>
            </w:pPr>
            <w:r w:rsidRPr="00812ACF">
              <w:rPr>
                <w:rFonts w:ascii="Arial" w:hAnsi="Arial" w:cs="Arial" w:hint="cs"/>
                <w:sz w:val="36"/>
                <w:szCs w:val="36"/>
                <w:rtl/>
              </w:rPr>
              <w:t>)</w:t>
            </w:r>
            <w:r w:rsidRPr="00812ACF">
              <w:rPr>
                <w:rFonts w:ascii="Arial" w:hAnsi="Arial" w:cs="Arial"/>
                <w:sz w:val="36"/>
                <w:szCs w:val="36"/>
              </w:rPr>
              <w:t>Per Square foot</w:t>
            </w:r>
            <w:r w:rsidRPr="00812ACF">
              <w:rPr>
                <w:rFonts w:ascii="Arial" w:hAnsi="Arial" w:cs="Arial" w:hint="cs"/>
                <w:sz w:val="36"/>
                <w:szCs w:val="36"/>
                <w:rtl/>
              </w:rPr>
              <w:t>(</w:t>
            </w:r>
            <w:r w:rsidRPr="00812ACF">
              <w:rPr>
                <w:rFonts w:ascii="Arial" w:hAnsi="Arial" w:cs="Arial"/>
                <w:sz w:val="36"/>
                <w:szCs w:val="36"/>
              </w:rPr>
              <w:tab/>
            </w:r>
            <w:r w:rsidRPr="00812ACF">
              <w:rPr>
                <w:rFonts w:ascii="Arial" w:hAnsi="Arial" w:cs="Arial" w:hint="cs"/>
                <w:sz w:val="36"/>
                <w:szCs w:val="36"/>
                <w:rtl/>
              </w:rPr>
              <w:t xml:space="preserve"> پیمائش</w:t>
            </w:r>
          </w:p>
        </w:tc>
        <w:tc>
          <w:tcPr>
            <w:tcW w:w="3201" w:type="dxa"/>
          </w:tcPr>
          <w:p w:rsidR="00970FD6" w:rsidRPr="00812ACF" w:rsidRDefault="00970FD6" w:rsidP="00935D6F">
            <w:pPr>
              <w:jc w:val="right"/>
              <w:rPr>
                <w:rFonts w:ascii="Arial" w:hAnsi="Arial" w:cs="Arial"/>
                <w:sz w:val="36"/>
                <w:szCs w:val="36"/>
              </w:rPr>
            </w:pPr>
            <w:r w:rsidRPr="00812ACF">
              <w:rPr>
                <w:rFonts w:ascii="Arial" w:hAnsi="Arial" w:cs="Arial" w:hint="cs"/>
                <w:sz w:val="36"/>
                <w:szCs w:val="36"/>
                <w:rtl/>
              </w:rPr>
              <w:t>توت وغیرہ</w:t>
            </w:r>
          </w:p>
        </w:tc>
        <w:tc>
          <w:tcPr>
            <w:tcW w:w="821" w:type="dxa"/>
          </w:tcPr>
          <w:p w:rsidR="00970FD6" w:rsidRPr="00812ACF" w:rsidRDefault="00970FD6" w:rsidP="00935D6F">
            <w:pPr>
              <w:jc w:val="right"/>
              <w:rPr>
                <w:rFonts w:ascii="Arial" w:hAnsi="Arial" w:cs="Arial"/>
                <w:sz w:val="36"/>
                <w:szCs w:val="36"/>
              </w:rPr>
            </w:pPr>
            <w:r w:rsidRPr="00812ACF">
              <w:rPr>
                <w:rFonts w:ascii="Arial" w:hAnsi="Arial" w:cs="Arial" w:hint="cs"/>
                <w:sz w:val="36"/>
                <w:szCs w:val="36"/>
                <w:rtl/>
              </w:rPr>
              <w:t>۲۔</w:t>
            </w:r>
          </w:p>
        </w:tc>
      </w:tr>
      <w:tr w:rsidR="00061FB9" w:rsidRPr="00812ACF" w:rsidTr="00970FD6">
        <w:tc>
          <w:tcPr>
            <w:tcW w:w="4575" w:type="dxa"/>
          </w:tcPr>
          <w:p w:rsidR="00061FB9" w:rsidRPr="00812ACF" w:rsidRDefault="00637F86" w:rsidP="00935D6F">
            <w:pPr>
              <w:jc w:val="right"/>
              <w:rPr>
                <w:rFonts w:ascii="Arial" w:hAnsi="Arial" w:cs="Arial"/>
                <w:sz w:val="36"/>
                <w:szCs w:val="36"/>
              </w:rPr>
            </w:pPr>
            <w:r w:rsidRPr="00812ACF">
              <w:rPr>
                <w:rFonts w:ascii="Arial" w:hAnsi="Arial" w:cs="Arial" w:hint="cs"/>
                <w:sz w:val="36"/>
                <w:szCs w:val="36"/>
                <w:rtl/>
              </w:rPr>
              <w:t>دو عدد</w:t>
            </w:r>
          </w:p>
        </w:tc>
        <w:tc>
          <w:tcPr>
            <w:tcW w:w="3201" w:type="dxa"/>
          </w:tcPr>
          <w:p w:rsidR="00061FB9" w:rsidRPr="00812ACF" w:rsidRDefault="00637F86" w:rsidP="00935D6F">
            <w:pPr>
              <w:jc w:val="right"/>
              <w:rPr>
                <w:rFonts w:ascii="Arial" w:hAnsi="Arial" w:cs="Arial"/>
                <w:sz w:val="36"/>
                <w:szCs w:val="36"/>
              </w:rPr>
            </w:pPr>
            <w:r w:rsidRPr="00812ACF">
              <w:rPr>
                <w:rFonts w:ascii="Arial" w:hAnsi="Arial" w:cs="Arial" w:hint="cs"/>
                <w:sz w:val="36"/>
                <w:szCs w:val="36"/>
                <w:rtl/>
              </w:rPr>
              <w:t>ٹراسفارمرز</w:t>
            </w:r>
          </w:p>
        </w:tc>
        <w:tc>
          <w:tcPr>
            <w:tcW w:w="821" w:type="dxa"/>
          </w:tcPr>
          <w:p w:rsidR="00061FB9" w:rsidRPr="00812ACF" w:rsidRDefault="00637F86" w:rsidP="00935D6F">
            <w:pPr>
              <w:jc w:val="right"/>
              <w:rPr>
                <w:rFonts w:ascii="Arial" w:hAnsi="Arial" w:cs="Arial"/>
                <w:sz w:val="36"/>
                <w:szCs w:val="36"/>
              </w:rPr>
            </w:pPr>
            <w:r w:rsidRPr="00812ACF">
              <w:rPr>
                <w:rFonts w:ascii="Arial" w:hAnsi="Arial" w:cs="Arial" w:hint="cs"/>
                <w:sz w:val="36"/>
                <w:szCs w:val="36"/>
                <w:rtl/>
              </w:rPr>
              <w:t>۳۔</w:t>
            </w:r>
          </w:p>
        </w:tc>
      </w:tr>
      <w:tr w:rsidR="00061FB9" w:rsidRPr="00812ACF" w:rsidTr="00970FD6">
        <w:tc>
          <w:tcPr>
            <w:tcW w:w="4575" w:type="dxa"/>
          </w:tcPr>
          <w:p w:rsidR="00061FB9" w:rsidRPr="00812ACF" w:rsidRDefault="00637F86" w:rsidP="00637F86">
            <w:pPr>
              <w:jc w:val="right"/>
              <w:rPr>
                <w:rFonts w:ascii="Arial" w:hAnsi="Arial" w:cs="Arial"/>
                <w:sz w:val="36"/>
                <w:szCs w:val="36"/>
              </w:rPr>
            </w:pPr>
            <w:r w:rsidRPr="00812ACF">
              <w:rPr>
                <w:rFonts w:ascii="Arial" w:hAnsi="Arial" w:cs="Arial" w:hint="cs"/>
                <w:sz w:val="36"/>
                <w:szCs w:val="36"/>
                <w:rtl/>
              </w:rPr>
              <w:t>تمام یونیورسٹی کے اندر سوائے رھائشی مکانات</w:t>
            </w:r>
          </w:p>
        </w:tc>
        <w:tc>
          <w:tcPr>
            <w:tcW w:w="3201" w:type="dxa"/>
          </w:tcPr>
          <w:p w:rsidR="00061FB9" w:rsidRPr="00812ACF" w:rsidRDefault="00637F86" w:rsidP="00935D6F">
            <w:pPr>
              <w:jc w:val="right"/>
              <w:rPr>
                <w:rFonts w:ascii="Arial" w:hAnsi="Arial" w:cs="Arial"/>
                <w:sz w:val="36"/>
                <w:szCs w:val="36"/>
              </w:rPr>
            </w:pPr>
            <w:r w:rsidRPr="00812ACF">
              <w:rPr>
                <w:rFonts w:ascii="Arial" w:hAnsi="Arial" w:cs="Arial" w:hint="cs"/>
                <w:sz w:val="36"/>
                <w:szCs w:val="36"/>
                <w:rtl/>
              </w:rPr>
              <w:t>نارنج</w:t>
            </w:r>
          </w:p>
        </w:tc>
        <w:tc>
          <w:tcPr>
            <w:tcW w:w="821" w:type="dxa"/>
          </w:tcPr>
          <w:p w:rsidR="00061FB9" w:rsidRPr="00812ACF" w:rsidRDefault="00637F86" w:rsidP="00935D6F">
            <w:pPr>
              <w:jc w:val="right"/>
              <w:rPr>
                <w:rFonts w:ascii="Arial" w:hAnsi="Arial" w:cs="Arial"/>
                <w:sz w:val="36"/>
                <w:szCs w:val="36"/>
              </w:rPr>
            </w:pPr>
            <w:r w:rsidRPr="00812ACF">
              <w:rPr>
                <w:rFonts w:ascii="Arial" w:hAnsi="Arial" w:cs="Arial" w:hint="cs"/>
                <w:sz w:val="36"/>
                <w:szCs w:val="36"/>
                <w:rtl/>
              </w:rPr>
              <w:t xml:space="preserve">۴۔ </w:t>
            </w:r>
          </w:p>
        </w:tc>
      </w:tr>
      <w:tr w:rsidR="00296341" w:rsidRPr="00812ACF" w:rsidTr="00970FD6">
        <w:tc>
          <w:tcPr>
            <w:tcW w:w="4575" w:type="dxa"/>
          </w:tcPr>
          <w:p w:rsidR="00296341" w:rsidRPr="00812ACF" w:rsidRDefault="00296341" w:rsidP="00637F86">
            <w:pPr>
              <w:jc w:val="right"/>
              <w:rPr>
                <w:rFonts w:ascii="Arial" w:hAnsi="Arial" w:cs="Arial"/>
                <w:sz w:val="36"/>
                <w:szCs w:val="36"/>
                <w:rtl/>
              </w:rPr>
            </w:pPr>
            <w:r w:rsidRPr="00812ACF">
              <w:rPr>
                <w:rFonts w:ascii="Arial" w:hAnsi="Arial" w:cs="Arial" w:hint="cs"/>
                <w:sz w:val="36"/>
                <w:szCs w:val="36"/>
                <w:rtl/>
              </w:rPr>
              <w:t>ایک عدد</w:t>
            </w:r>
          </w:p>
        </w:tc>
        <w:tc>
          <w:tcPr>
            <w:tcW w:w="3201" w:type="dxa"/>
          </w:tcPr>
          <w:p w:rsidR="00296341" w:rsidRPr="00812ACF" w:rsidRDefault="00296341" w:rsidP="00935D6F">
            <w:pPr>
              <w:jc w:val="right"/>
              <w:rPr>
                <w:rFonts w:ascii="Arial" w:hAnsi="Arial" w:cs="Arial"/>
                <w:sz w:val="36"/>
                <w:szCs w:val="36"/>
                <w:rtl/>
              </w:rPr>
            </w:pPr>
            <w:r w:rsidRPr="00812ACF">
              <w:rPr>
                <w:rFonts w:ascii="Arial" w:hAnsi="Arial" w:cs="Arial" w:hint="cs"/>
                <w:sz w:val="36"/>
                <w:szCs w:val="36"/>
                <w:rtl/>
              </w:rPr>
              <w:t>سائرن</w:t>
            </w:r>
          </w:p>
        </w:tc>
        <w:tc>
          <w:tcPr>
            <w:tcW w:w="821" w:type="dxa"/>
          </w:tcPr>
          <w:p w:rsidR="00296341" w:rsidRPr="00812ACF" w:rsidRDefault="00296341" w:rsidP="00935D6F">
            <w:pPr>
              <w:jc w:val="right"/>
              <w:rPr>
                <w:rFonts w:ascii="Arial" w:hAnsi="Arial" w:cs="Arial"/>
                <w:sz w:val="36"/>
                <w:szCs w:val="36"/>
                <w:rtl/>
              </w:rPr>
            </w:pPr>
            <w:r w:rsidRPr="00812ACF">
              <w:rPr>
                <w:rFonts w:ascii="Arial" w:hAnsi="Arial" w:cs="Arial" w:hint="cs"/>
                <w:sz w:val="36"/>
                <w:szCs w:val="36"/>
                <w:rtl/>
              </w:rPr>
              <w:t>۵۔</w:t>
            </w:r>
          </w:p>
        </w:tc>
      </w:tr>
      <w:tr w:rsidR="009717F7" w:rsidRPr="00812ACF" w:rsidTr="00493E2C">
        <w:tc>
          <w:tcPr>
            <w:tcW w:w="7776" w:type="dxa"/>
            <w:gridSpan w:val="2"/>
          </w:tcPr>
          <w:p w:rsidR="009717F7" w:rsidRPr="00812ACF" w:rsidRDefault="009717F7" w:rsidP="00935D6F">
            <w:pPr>
              <w:jc w:val="right"/>
              <w:rPr>
                <w:rFonts w:ascii="Arial" w:hAnsi="Arial" w:cs="Arial"/>
                <w:sz w:val="36"/>
                <w:szCs w:val="36"/>
                <w:rtl/>
              </w:rPr>
            </w:pPr>
            <w:r w:rsidRPr="00812ACF">
              <w:rPr>
                <w:rFonts w:ascii="Arial" w:hAnsi="Arial" w:cs="Arial" w:hint="cs"/>
                <w:sz w:val="36"/>
                <w:szCs w:val="36"/>
                <w:rtl/>
              </w:rPr>
              <w:t>موقع پر موجود متفرق اشیاء</w:t>
            </w:r>
          </w:p>
        </w:tc>
        <w:tc>
          <w:tcPr>
            <w:tcW w:w="821" w:type="dxa"/>
          </w:tcPr>
          <w:p w:rsidR="009717F7" w:rsidRPr="00812ACF" w:rsidRDefault="009717F7" w:rsidP="00935D6F">
            <w:pPr>
              <w:jc w:val="right"/>
              <w:rPr>
                <w:rFonts w:ascii="Arial" w:hAnsi="Arial" w:cs="Arial"/>
                <w:sz w:val="36"/>
                <w:szCs w:val="36"/>
                <w:rtl/>
                <w:lang w:bidi="ur-PK"/>
              </w:rPr>
            </w:pPr>
            <w:r w:rsidRPr="00812ACF">
              <w:rPr>
                <w:rFonts w:ascii="Arial" w:hAnsi="Arial" w:cs="Arial" w:hint="cs"/>
                <w:sz w:val="36"/>
                <w:szCs w:val="36"/>
                <w:rtl/>
                <w:lang w:bidi="ur-PK"/>
              </w:rPr>
              <w:t>۶۔</w:t>
            </w:r>
          </w:p>
        </w:tc>
      </w:tr>
    </w:tbl>
    <w:p w:rsidR="00E757A5" w:rsidRPr="003B5C11" w:rsidRDefault="00E757A5" w:rsidP="00935D6F">
      <w:pPr>
        <w:jc w:val="right"/>
        <w:rPr>
          <w:rFonts w:ascii="Arial" w:hAnsi="Arial" w:cs="Arial"/>
          <w:sz w:val="16"/>
          <w:szCs w:val="16"/>
          <w:rtl/>
        </w:rPr>
      </w:pPr>
    </w:p>
    <w:p w:rsidR="00E757A5" w:rsidRPr="00812ACF" w:rsidRDefault="00E757A5" w:rsidP="00935D6F">
      <w:pPr>
        <w:jc w:val="right"/>
        <w:rPr>
          <w:rFonts w:ascii="Arial" w:hAnsi="Arial" w:cs="Arial"/>
          <w:b/>
          <w:bCs/>
          <w:sz w:val="40"/>
          <w:szCs w:val="40"/>
          <w:rtl/>
        </w:rPr>
      </w:pPr>
      <w:bookmarkStart w:id="0" w:name="_GoBack"/>
      <w:r w:rsidRPr="00812ACF">
        <w:rPr>
          <w:rFonts w:ascii="Arial" w:hAnsi="Arial" w:cs="Arial" w:hint="cs"/>
          <w:b/>
          <w:bCs/>
          <w:sz w:val="40"/>
          <w:szCs w:val="40"/>
          <w:rtl/>
        </w:rPr>
        <w:t>شرائط درج ذیل ہیں:</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90"/>
        <w:gridCol w:w="555"/>
      </w:tblGrid>
      <w:tr w:rsidR="00995431" w:rsidTr="00CB38F3">
        <w:tc>
          <w:tcPr>
            <w:tcW w:w="9018" w:type="dxa"/>
          </w:tcPr>
          <w:bookmarkEnd w:id="0"/>
          <w:p w:rsidR="00995431" w:rsidRDefault="00995431" w:rsidP="00935D6F">
            <w:pPr>
              <w:jc w:val="right"/>
              <w:rPr>
                <w:rFonts w:ascii="Arial" w:hAnsi="Arial" w:cs="Arial"/>
                <w:sz w:val="36"/>
                <w:szCs w:val="36"/>
              </w:rPr>
            </w:pPr>
            <w:r w:rsidRPr="00995431">
              <w:rPr>
                <w:rFonts w:ascii="Arial" w:hAnsi="Arial" w:cs="Arial" w:hint="cs"/>
                <w:sz w:val="36"/>
                <w:szCs w:val="36"/>
                <w:rtl/>
              </w:rPr>
              <w:t>بولی دہندہ گان کو ۱۰ نومبر ۲۰۱۵ بوقت ۱۰ بجے تک پچاس ہزار روپے نقد (قابل واپسی) بطور سیکورٹی جمع کرانا ھوگا</w:t>
            </w:r>
          </w:p>
        </w:tc>
        <w:tc>
          <w:tcPr>
            <w:tcW w:w="558" w:type="dxa"/>
          </w:tcPr>
          <w:p w:rsidR="00995431" w:rsidRDefault="00995431" w:rsidP="00935D6F">
            <w:pPr>
              <w:jc w:val="right"/>
              <w:rPr>
                <w:rFonts w:ascii="Arial" w:hAnsi="Arial" w:cs="Arial"/>
                <w:sz w:val="36"/>
                <w:szCs w:val="36"/>
              </w:rPr>
            </w:pPr>
            <w:r>
              <w:rPr>
                <w:rFonts w:ascii="Arial" w:hAnsi="Arial" w:cs="Arial" w:hint="cs"/>
                <w:sz w:val="36"/>
                <w:szCs w:val="36"/>
                <w:rtl/>
              </w:rPr>
              <w:t>۱۔</w:t>
            </w:r>
          </w:p>
        </w:tc>
      </w:tr>
      <w:tr w:rsidR="00995431" w:rsidTr="00CB38F3">
        <w:tc>
          <w:tcPr>
            <w:tcW w:w="9018" w:type="dxa"/>
          </w:tcPr>
          <w:p w:rsidR="00995431" w:rsidRDefault="00995431" w:rsidP="00935D6F">
            <w:pPr>
              <w:jc w:val="right"/>
              <w:rPr>
                <w:rFonts w:ascii="Arial" w:hAnsi="Arial" w:cs="Arial"/>
                <w:sz w:val="36"/>
                <w:szCs w:val="36"/>
              </w:rPr>
            </w:pPr>
            <w:r w:rsidRPr="00995431">
              <w:rPr>
                <w:rFonts w:ascii="Arial" w:hAnsi="Arial" w:cs="Arial" w:hint="cs"/>
                <w:sz w:val="36"/>
                <w:szCs w:val="36"/>
                <w:rtl/>
              </w:rPr>
              <w:t>کامیاب بولی دہندہ گان کو پچاس ہزار روپے موقع پر ادا کرنے ھونگے</w:t>
            </w:r>
          </w:p>
        </w:tc>
        <w:tc>
          <w:tcPr>
            <w:tcW w:w="558" w:type="dxa"/>
          </w:tcPr>
          <w:p w:rsidR="00995431" w:rsidRDefault="00995431" w:rsidP="00935D6F">
            <w:pPr>
              <w:jc w:val="right"/>
              <w:rPr>
                <w:rFonts w:ascii="Arial" w:hAnsi="Arial" w:cs="Arial"/>
                <w:sz w:val="36"/>
                <w:szCs w:val="36"/>
                <w:rtl/>
              </w:rPr>
            </w:pPr>
            <w:r>
              <w:rPr>
                <w:rFonts w:ascii="Arial" w:hAnsi="Arial" w:cs="Arial" w:hint="cs"/>
                <w:sz w:val="36"/>
                <w:szCs w:val="36"/>
                <w:rtl/>
              </w:rPr>
              <w:t>۲۔</w:t>
            </w:r>
          </w:p>
        </w:tc>
      </w:tr>
      <w:tr w:rsidR="00995431" w:rsidTr="00CB38F3">
        <w:tc>
          <w:tcPr>
            <w:tcW w:w="9018" w:type="dxa"/>
          </w:tcPr>
          <w:p w:rsidR="00995431" w:rsidRDefault="00995431" w:rsidP="00935D6F">
            <w:pPr>
              <w:jc w:val="right"/>
              <w:rPr>
                <w:rFonts w:ascii="Arial" w:hAnsi="Arial" w:cs="Arial"/>
                <w:sz w:val="36"/>
                <w:szCs w:val="36"/>
              </w:rPr>
            </w:pPr>
            <w:r w:rsidRPr="00995431">
              <w:rPr>
                <w:rFonts w:ascii="Arial" w:hAnsi="Arial" w:cs="Arial" w:hint="cs"/>
                <w:sz w:val="36"/>
                <w:szCs w:val="36"/>
                <w:rtl/>
              </w:rPr>
              <w:t>کامیاب بولی دہندہ گان</w:t>
            </w:r>
            <w:r w:rsidR="00150AF6">
              <w:rPr>
                <w:rFonts w:ascii="Arial" w:hAnsi="Arial" w:cs="Arial" w:hint="cs"/>
                <w:sz w:val="36"/>
                <w:szCs w:val="36"/>
                <w:rtl/>
              </w:rPr>
              <w:t xml:space="preserve"> اس بات کے پابند ھونگے کہ نیلامی کے بعد دس دن تک ساری رقم جمع کرکے اپنا مال لے جائیں ورنہ سیکورٹی اور جمع شدہ رقم ضبط ھو جائے گی۔</w:t>
            </w:r>
          </w:p>
        </w:tc>
        <w:tc>
          <w:tcPr>
            <w:tcW w:w="558" w:type="dxa"/>
          </w:tcPr>
          <w:p w:rsidR="00995431" w:rsidRDefault="00995431" w:rsidP="00935D6F">
            <w:pPr>
              <w:jc w:val="right"/>
              <w:rPr>
                <w:rFonts w:ascii="Arial" w:hAnsi="Arial" w:cs="Arial"/>
                <w:sz w:val="36"/>
                <w:szCs w:val="36"/>
                <w:rtl/>
              </w:rPr>
            </w:pPr>
            <w:r>
              <w:rPr>
                <w:rFonts w:ascii="Arial" w:hAnsi="Arial" w:cs="Arial" w:hint="cs"/>
                <w:sz w:val="36"/>
                <w:szCs w:val="36"/>
                <w:rtl/>
              </w:rPr>
              <w:t>۳۔</w:t>
            </w:r>
          </w:p>
        </w:tc>
      </w:tr>
      <w:tr w:rsidR="00995431" w:rsidTr="00CB38F3">
        <w:tc>
          <w:tcPr>
            <w:tcW w:w="9018" w:type="dxa"/>
          </w:tcPr>
          <w:p w:rsidR="00995431" w:rsidRDefault="00150AF6" w:rsidP="00F737EC">
            <w:pPr>
              <w:jc w:val="right"/>
              <w:rPr>
                <w:rFonts w:ascii="Arial" w:hAnsi="Arial" w:cs="Arial"/>
                <w:sz w:val="36"/>
                <w:szCs w:val="36"/>
              </w:rPr>
            </w:pPr>
            <w:r>
              <w:rPr>
                <w:rFonts w:ascii="Arial" w:hAnsi="Arial" w:cs="Arial" w:hint="cs"/>
                <w:sz w:val="36"/>
                <w:szCs w:val="36"/>
                <w:rtl/>
              </w:rPr>
              <w:t>لکڑی ک</w:t>
            </w:r>
            <w:r w:rsidR="00F737EC">
              <w:rPr>
                <w:rFonts w:ascii="Arial" w:hAnsi="Arial" w:cs="Arial" w:hint="cs"/>
                <w:sz w:val="36"/>
                <w:szCs w:val="36"/>
                <w:rtl/>
              </w:rPr>
              <w:t>ی</w:t>
            </w:r>
            <w:r>
              <w:rPr>
                <w:rFonts w:ascii="Arial" w:hAnsi="Arial" w:cs="Arial" w:hint="cs"/>
                <w:sz w:val="36"/>
                <w:szCs w:val="36"/>
                <w:rtl/>
              </w:rPr>
              <w:t xml:space="preserve"> پیمائش </w:t>
            </w:r>
            <w:r w:rsidRPr="00995431">
              <w:rPr>
                <w:rFonts w:ascii="Arial" w:hAnsi="Arial" w:cs="Arial" w:hint="cs"/>
                <w:sz w:val="36"/>
                <w:szCs w:val="36"/>
                <w:rtl/>
              </w:rPr>
              <w:t>کامیاب بولی دہندہ گان</w:t>
            </w:r>
            <w:r w:rsidR="0044740A">
              <w:rPr>
                <w:rFonts w:ascii="Arial" w:hAnsi="Arial" w:cs="Arial" w:hint="cs"/>
                <w:sz w:val="36"/>
                <w:szCs w:val="36"/>
                <w:rtl/>
              </w:rPr>
              <w:t xml:space="preserve"> کی موجودگی میں کی جائے گی۔ اور پیمائش کے بعد دس دن تک ساری</w:t>
            </w:r>
            <w:r w:rsidR="006A7892">
              <w:rPr>
                <w:rFonts w:ascii="Arial" w:hAnsi="Arial" w:cs="Arial" w:hint="cs"/>
                <w:sz w:val="36"/>
                <w:szCs w:val="36"/>
                <w:rtl/>
              </w:rPr>
              <w:t xml:space="preserve"> رقم جمع کرکے اپنا مال لے </w:t>
            </w:r>
            <w:r w:rsidR="00F737EC">
              <w:rPr>
                <w:rFonts w:ascii="Arial" w:hAnsi="Arial" w:cs="Arial" w:hint="cs"/>
                <w:sz w:val="36"/>
                <w:szCs w:val="36"/>
                <w:rtl/>
              </w:rPr>
              <w:t>جانے کا پابند ھوگا</w:t>
            </w:r>
            <w:r w:rsidR="003E3AB3">
              <w:rPr>
                <w:rFonts w:ascii="Arial" w:hAnsi="Arial" w:cs="Arial" w:hint="cs"/>
                <w:sz w:val="36"/>
                <w:szCs w:val="36"/>
                <w:rtl/>
              </w:rPr>
              <w:t xml:space="preserve"> ورنہ سیکورٹی اور جمع شدہ رقم ضبط ھو جائے گی۔ </w:t>
            </w:r>
          </w:p>
        </w:tc>
        <w:tc>
          <w:tcPr>
            <w:tcW w:w="558" w:type="dxa"/>
          </w:tcPr>
          <w:p w:rsidR="00995431" w:rsidRDefault="00995431" w:rsidP="00935D6F">
            <w:pPr>
              <w:jc w:val="right"/>
              <w:rPr>
                <w:rFonts w:ascii="Arial" w:hAnsi="Arial" w:cs="Arial"/>
                <w:sz w:val="36"/>
                <w:szCs w:val="36"/>
                <w:rtl/>
              </w:rPr>
            </w:pPr>
            <w:r>
              <w:rPr>
                <w:rFonts w:ascii="Arial" w:hAnsi="Arial" w:cs="Arial" w:hint="cs"/>
                <w:sz w:val="36"/>
                <w:szCs w:val="36"/>
                <w:rtl/>
              </w:rPr>
              <w:t>۴۔</w:t>
            </w:r>
          </w:p>
        </w:tc>
      </w:tr>
      <w:tr w:rsidR="00995431" w:rsidTr="00CB38F3">
        <w:tc>
          <w:tcPr>
            <w:tcW w:w="9018" w:type="dxa"/>
          </w:tcPr>
          <w:p w:rsidR="00995431" w:rsidRDefault="003E3AB3" w:rsidP="00935D6F">
            <w:pPr>
              <w:jc w:val="right"/>
              <w:rPr>
                <w:rFonts w:ascii="Arial" w:hAnsi="Arial" w:cs="Arial"/>
                <w:sz w:val="36"/>
                <w:szCs w:val="36"/>
              </w:rPr>
            </w:pPr>
            <w:r>
              <w:rPr>
                <w:rFonts w:ascii="Arial" w:hAnsi="Arial" w:cs="Arial" w:hint="cs"/>
                <w:sz w:val="36"/>
                <w:szCs w:val="36"/>
                <w:rtl/>
              </w:rPr>
              <w:t>نیلامی جیسا ہے جہاں ہے کی بنیاد پر ھوگی۔</w:t>
            </w:r>
          </w:p>
        </w:tc>
        <w:tc>
          <w:tcPr>
            <w:tcW w:w="558" w:type="dxa"/>
          </w:tcPr>
          <w:p w:rsidR="00995431" w:rsidRDefault="00995431" w:rsidP="00935D6F">
            <w:pPr>
              <w:jc w:val="right"/>
              <w:rPr>
                <w:rFonts w:ascii="Arial" w:hAnsi="Arial" w:cs="Arial"/>
                <w:sz w:val="36"/>
                <w:szCs w:val="36"/>
                <w:rtl/>
              </w:rPr>
            </w:pPr>
            <w:r>
              <w:rPr>
                <w:rFonts w:ascii="Arial" w:hAnsi="Arial" w:cs="Arial" w:hint="cs"/>
                <w:sz w:val="36"/>
                <w:szCs w:val="36"/>
                <w:rtl/>
              </w:rPr>
              <w:t>۵۔</w:t>
            </w:r>
          </w:p>
        </w:tc>
      </w:tr>
      <w:tr w:rsidR="00995431" w:rsidTr="00CB38F3">
        <w:tc>
          <w:tcPr>
            <w:tcW w:w="9018" w:type="dxa"/>
          </w:tcPr>
          <w:p w:rsidR="00995431" w:rsidRDefault="003E3AB3" w:rsidP="00935D6F">
            <w:pPr>
              <w:jc w:val="right"/>
              <w:rPr>
                <w:rFonts w:ascii="Arial" w:hAnsi="Arial" w:cs="Arial"/>
                <w:sz w:val="36"/>
                <w:szCs w:val="36"/>
              </w:rPr>
            </w:pPr>
            <w:r>
              <w:rPr>
                <w:rFonts w:ascii="Arial" w:hAnsi="Arial" w:cs="Arial" w:hint="cs"/>
                <w:sz w:val="36"/>
                <w:szCs w:val="36"/>
                <w:rtl/>
              </w:rPr>
              <w:t>نیلامی کمیٹی کو اختیار حاصل ھو گا کہ وہ قوانین کی روشنی میں نیلامی مسترد کر دے۔</w:t>
            </w:r>
          </w:p>
        </w:tc>
        <w:tc>
          <w:tcPr>
            <w:tcW w:w="558" w:type="dxa"/>
          </w:tcPr>
          <w:p w:rsidR="00995431" w:rsidRDefault="00D7617B" w:rsidP="00D7617B">
            <w:pPr>
              <w:jc w:val="right"/>
              <w:rPr>
                <w:rFonts w:ascii="Arial" w:hAnsi="Arial" w:cs="Arial"/>
                <w:sz w:val="36"/>
                <w:szCs w:val="36"/>
                <w:rtl/>
              </w:rPr>
            </w:pPr>
            <w:r>
              <w:rPr>
                <w:rFonts w:ascii="Arial" w:hAnsi="Arial" w:cs="Arial" w:hint="cs"/>
                <w:sz w:val="38"/>
                <w:szCs w:val="38"/>
                <w:rtl/>
                <w:lang w:bidi="ur-PK"/>
              </w:rPr>
              <w:t>۶۔</w:t>
            </w:r>
          </w:p>
        </w:tc>
      </w:tr>
    </w:tbl>
    <w:p w:rsidR="00995431" w:rsidRPr="00F876F4" w:rsidRDefault="00995431" w:rsidP="00935D6F">
      <w:pPr>
        <w:jc w:val="right"/>
        <w:rPr>
          <w:rFonts w:ascii="Arial" w:hAnsi="Arial" w:cs="Arial"/>
          <w:sz w:val="48"/>
          <w:szCs w:val="48"/>
          <w:rtl/>
        </w:rPr>
      </w:pPr>
    </w:p>
    <w:p w:rsidR="00006089" w:rsidRPr="005A7AD2" w:rsidRDefault="00006089" w:rsidP="00995431">
      <w:pPr>
        <w:jc w:val="right"/>
        <w:rPr>
          <w:rFonts w:ascii="Arial" w:hAnsi="Arial" w:cs="Arial"/>
          <w:b/>
          <w:bCs/>
          <w:sz w:val="40"/>
          <w:szCs w:val="40"/>
          <w:rtl/>
        </w:rPr>
      </w:pPr>
      <w:r w:rsidRPr="005A7AD2">
        <w:rPr>
          <w:rFonts w:ascii="Arial" w:hAnsi="Arial" w:cs="Arial" w:hint="cs"/>
          <w:b/>
          <w:bCs/>
          <w:sz w:val="40"/>
          <w:szCs w:val="40"/>
          <w:rtl/>
        </w:rPr>
        <w:t>ڈاکٹر یورید احسن ضیاء</w:t>
      </w:r>
    </w:p>
    <w:p w:rsidR="00006089" w:rsidRDefault="00006089" w:rsidP="00995431">
      <w:pPr>
        <w:jc w:val="right"/>
        <w:rPr>
          <w:rFonts w:ascii="Arial" w:hAnsi="Arial" w:cs="Arial"/>
          <w:sz w:val="36"/>
          <w:szCs w:val="36"/>
          <w:rtl/>
        </w:rPr>
      </w:pPr>
      <w:r>
        <w:rPr>
          <w:rFonts w:ascii="Arial" w:hAnsi="Arial" w:cs="Arial" w:hint="cs"/>
          <w:sz w:val="36"/>
          <w:szCs w:val="36"/>
          <w:rtl/>
        </w:rPr>
        <w:t>ٹریژرر</w:t>
      </w:r>
    </w:p>
    <w:p w:rsidR="00006089" w:rsidRPr="00995431" w:rsidRDefault="00006089" w:rsidP="00995431">
      <w:pPr>
        <w:jc w:val="right"/>
        <w:rPr>
          <w:rFonts w:ascii="Arial" w:hAnsi="Arial" w:cs="Arial"/>
          <w:sz w:val="36"/>
          <w:szCs w:val="36"/>
        </w:rPr>
      </w:pPr>
      <w:r>
        <w:rPr>
          <w:rFonts w:ascii="Arial" w:hAnsi="Arial" w:cs="Arial" w:hint="cs"/>
          <w:sz w:val="36"/>
          <w:szCs w:val="36"/>
          <w:rtl/>
        </w:rPr>
        <w:t>پشاور یونیورسٹی</w:t>
      </w:r>
    </w:p>
    <w:sectPr w:rsidR="00006089" w:rsidRPr="00995431" w:rsidSect="00245B4A">
      <w:pgSz w:w="11909" w:h="16834" w:code="9"/>
      <w:pgMar w:top="1008"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oNotDisplayPageBoundaries/>
  <w:defaultTabStop w:val="720"/>
  <w:characterSpacingControl w:val="doNotCompress"/>
  <w:compat/>
  <w:rsids>
    <w:rsidRoot w:val="00711F33"/>
    <w:rsid w:val="00006089"/>
    <w:rsid w:val="00061FB9"/>
    <w:rsid w:val="00141E1B"/>
    <w:rsid w:val="00150AF6"/>
    <w:rsid w:val="00164E84"/>
    <w:rsid w:val="001877CF"/>
    <w:rsid w:val="001C6EB6"/>
    <w:rsid w:val="00245B4A"/>
    <w:rsid w:val="00265AAE"/>
    <w:rsid w:val="00296341"/>
    <w:rsid w:val="002B7F08"/>
    <w:rsid w:val="003B5C11"/>
    <w:rsid w:val="003C4609"/>
    <w:rsid w:val="003E3AB3"/>
    <w:rsid w:val="0044740A"/>
    <w:rsid w:val="005A7AD2"/>
    <w:rsid w:val="005F3571"/>
    <w:rsid w:val="00637F86"/>
    <w:rsid w:val="006A7892"/>
    <w:rsid w:val="00711F33"/>
    <w:rsid w:val="007316F7"/>
    <w:rsid w:val="0078099D"/>
    <w:rsid w:val="00812ACF"/>
    <w:rsid w:val="00855EB8"/>
    <w:rsid w:val="00935D6F"/>
    <w:rsid w:val="00937CA1"/>
    <w:rsid w:val="00970FD6"/>
    <w:rsid w:val="009717F7"/>
    <w:rsid w:val="00995431"/>
    <w:rsid w:val="00A703F7"/>
    <w:rsid w:val="00B44810"/>
    <w:rsid w:val="00CB38F3"/>
    <w:rsid w:val="00D7617B"/>
    <w:rsid w:val="00E65F2A"/>
    <w:rsid w:val="00E757A5"/>
    <w:rsid w:val="00ED507C"/>
    <w:rsid w:val="00F737EC"/>
    <w:rsid w:val="00F876F4"/>
    <w:rsid w:val="00F95D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1F33"/>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1F33"/>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Jehanzeb Khan</dc:creator>
  <cp:lastModifiedBy>hp</cp:lastModifiedBy>
  <cp:revision>2</cp:revision>
  <cp:lastPrinted>2015-10-22T21:09:00Z</cp:lastPrinted>
  <dcterms:created xsi:type="dcterms:W3CDTF">2015-10-22T16:51:00Z</dcterms:created>
  <dcterms:modified xsi:type="dcterms:W3CDTF">2015-10-22T16:51:00Z</dcterms:modified>
</cp:coreProperties>
</file>